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48"/>
          <w:szCs w:val="48"/>
          <w:rtl w:val="0"/>
        </w:rPr>
        <w:t xml:space="preserve">NON-DISCLOSURE AGREEMENT</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2">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Non-Disclosure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“Disclosing Party”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“Receiving Party”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CONFIDENTIAL INFORMATION</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Receiving Party agrees not to disclose, copy, clone, or modify any confidential information related to the Disclosing Party and agrees not to use any such information without obtaining consent.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“Confidential information” refers to any data and/or information that is related to the Disclosing Party, in any form, including, but not limited to, oral or written. Such confidential information includes, but is not limited to, any information related to the business or industry of the Disclosing Party, such as discoveries, processes, techniques, programs, knowledge bases, customer lists, potential customers, business partners, affiliated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partners, leads, </w:t>
      </w:r>
      <w:r w:rsidDel="00000000" w:rsidR="00000000" w:rsidRPr="00000000">
        <w:rPr>
          <w:rFonts w:ascii="Times New Roman" w:cs="Times New Roman" w:eastAsia="Times New Roman" w:hAnsi="Times New Roman"/>
          <w:sz w:val="24"/>
          <w:szCs w:val="24"/>
          <w:rtl w:val="0"/>
        </w:rPr>
        <w:t xml:space="preserve">know-how, or any other services related to the Disclosing Party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RETURN OF CONFIDENTIAL INFORMATION</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Receiving Party agrees to return all the confidential information to the Disclosing Party upon the termination of this Agreement. </w:t>
      </w:r>
    </w:p>
    <w:p w:rsidR="00000000" w:rsidDel="00000000" w:rsidP="00000000" w:rsidRDefault="00000000" w:rsidRPr="00000000" w14:paraId="00000009">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OWNERSHIP</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This Agreement is not transferable and may only be transferred by written consent provided by both Parties. </w:t>
      </w:r>
    </w:p>
    <w:p w:rsidR="00000000" w:rsidDel="00000000" w:rsidP="00000000" w:rsidRDefault="00000000" w:rsidRPr="00000000" w14:paraId="0000000B">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hyperlink r:id="rId6">
        <w:r w:rsidDel="00000000" w:rsidR="00000000" w:rsidRPr="00000000">
          <w:rPr>
            <w:rFonts w:ascii="Times New Roman" w:cs="Times New Roman" w:eastAsia="Times New Roman" w:hAnsi="Times New Roman"/>
            <w:sz w:val="24"/>
            <w:szCs w:val="24"/>
            <w:rtl w:val="0"/>
          </w:rPr>
          <w:t xml:space="preserve">This Agreement</w:t>
        </w:r>
      </w:hyperlink>
      <w:r w:rsidDel="00000000" w:rsidR="00000000" w:rsidRPr="00000000">
        <w:rPr>
          <w:rFonts w:ascii="Times New Roman" w:cs="Times New Roman" w:eastAsia="Times New Roman" w:hAnsi="Times New Roman"/>
          <w:sz w:val="24"/>
          <w:szCs w:val="24"/>
          <w:rtl w:val="0"/>
        </w:rPr>
        <w:t xml:space="preserve"> shall be governed by and construed in accordance with the laws of ________________.</w:t>
      </w:r>
    </w:p>
    <w:p w:rsidR="00000000" w:rsidDel="00000000" w:rsidP="00000000" w:rsidRDefault="00000000" w:rsidRPr="00000000" w14:paraId="0000000D">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sz w:val="24"/>
          <w:szCs w:val="24"/>
        </w:rPr>
      </w:pPr>
      <w:r w:rsidDel="00000000" w:rsidR="00000000" w:rsidRPr="00000000">
        <w:rPr>
          <w:rFonts w:ascii="Times New Roman" w:cs="Times New Roman" w:eastAsia="Times New Roman" w:hAnsi="Times New Roman"/>
          <w:sz w:val="24"/>
          <w:szCs w:val="24"/>
          <w:rtl w:val="0"/>
        </w:rPr>
        <w:t xml:space="preserve">The Parties hereby agree to the terms and conditions set forth in this Agreement and such is demonstrated by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0F">
            <w:pPr>
              <w:spacing w:after="20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DISCLOSING PARTY</w:t>
              <w:br w:type="textWrapping"/>
              <w:br w:type="textWrapping"/>
              <w:t xml:space="preserve">Name:____________________________</w:t>
            </w:r>
          </w:p>
          <w:p w:rsidR="00000000" w:rsidDel="00000000" w:rsidP="00000000" w:rsidRDefault="00000000" w:rsidRPr="00000000" w14:paraId="0000001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1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13">
            <w:pPr>
              <w:spacing w:after="20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RECEIVING PARTY</w:t>
              <w:br w:type="textWrapping"/>
              <w:br w:type="textWrapping"/>
              <w:t xml:space="preserve">Name:____________________________</w:t>
            </w:r>
          </w:p>
          <w:p w:rsidR="00000000" w:rsidDel="00000000" w:rsidP="00000000" w:rsidRDefault="00000000" w:rsidRPr="00000000" w14:paraId="0000001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1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17">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insider.com/clause/governing-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